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jc w:val="center"/>
        <w:rPr/>
      </w:pPr>
      <w:r>
        <w:rPr/>
        <w:t>TERMINY WYWOZU ODPADÓW KOMUNALNYCH w GMINIE SĘKOWA    w roku 2019</w:t>
      </w:r>
    </w:p>
    <w:p>
      <w:pPr>
        <w:pStyle w:val="Normal"/>
        <w:rPr>
          <w:i/>
          <w:i/>
          <w:sz w:val="32"/>
          <w:szCs w:val="32"/>
        </w:rPr>
      </w:pPr>
      <w:r>
        <w:rPr>
          <w:b/>
          <w:sz w:val="32"/>
          <w:szCs w:val="32"/>
        </w:rPr>
        <w:t>Odpady segregowane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(kolorowe opisane worki):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 styczeń, 15 luty, 15 marzec, 12 kwiecień, 17 maj, 14 czerwiec, 12 lipiec,      16 sierpień, 13 wrzesień, 18 październik, 15 listopad, 13 grudzień.</w:t>
      </w:r>
    </w:p>
    <w:p>
      <w:pPr>
        <w:pStyle w:val="Normal"/>
        <w:rPr>
          <w:i/>
          <w:i/>
          <w:sz w:val="32"/>
          <w:szCs w:val="32"/>
        </w:rPr>
      </w:pPr>
      <w:r>
        <w:rPr>
          <w:b/>
          <w:sz w:val="32"/>
          <w:szCs w:val="32"/>
        </w:rPr>
        <w:t>Odpady zmieszane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(czarne worki):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18 styczeń,  22 luty,  22 marzec,  5 i 17 kwiecień, 10 i 24 maj,  7  i 21 czerwiec,   5 i 19 lipiec,  9 i 23 sierpień,  6 i 20 wrzesień, 11 i 25 październik,  22 listopad,  20 grudzień.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 xml:space="preserve">Folia po sianokiszonce:                                                                                </w:t>
      </w:r>
      <w:r>
        <w:rPr>
          <w:sz w:val="28"/>
          <w:szCs w:val="28"/>
        </w:rPr>
        <w:t>10 styczeń, 14 luty, 14 marzec, 11 kwiecień, 16 maj,  14 listopad, 12 grudzień.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>
          <w:b/>
          <w:sz w:val="32"/>
          <w:szCs w:val="32"/>
        </w:rPr>
        <w:t>Wielki gabaryt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(meble):   </w:t>
      </w:r>
      <w:r>
        <w:rPr>
          <w:sz w:val="28"/>
          <w:szCs w:val="28"/>
        </w:rPr>
        <w:t>6 maj,  30 sierpień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4 październik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Elektrośmieci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(sprzęt elektryczny i elektroniczny):</w:t>
      </w: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28 czerwiec  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Opony:    </w:t>
      </w:r>
      <w:r>
        <w:rPr>
          <w:sz w:val="28"/>
          <w:szCs w:val="28"/>
        </w:rPr>
        <w:t xml:space="preserve">6 maj,  30 sierpień, </w:t>
      </w:r>
      <w:r>
        <w:rPr>
          <w:sz w:val="28"/>
          <w:szCs w:val="28"/>
        </w:rPr>
        <w:t>4 październik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b/>
          <w:sz w:val="32"/>
          <w:szCs w:val="32"/>
        </w:rPr>
        <w:t>Odpady niebezpieczne</w:t>
      </w:r>
      <w:r>
        <w:rPr>
          <w:sz w:val="32"/>
          <w:szCs w:val="32"/>
        </w:rPr>
        <w:t>(</w:t>
      </w:r>
      <w:r>
        <w:rPr>
          <w:i/>
          <w:sz w:val="32"/>
          <w:szCs w:val="32"/>
        </w:rPr>
        <w:t>stare leki, opakowania po środkach ochrony roślin, farbach i olejach, świetlówki, baterie itp.)</w:t>
      </w:r>
      <w:r>
        <w:rPr>
          <w:sz w:val="32"/>
          <w:szCs w:val="32"/>
        </w:rPr>
        <w:t xml:space="preserve">                            </w:t>
      </w:r>
      <w:r>
        <w:rPr>
          <w:b/>
          <w:i/>
          <w:sz w:val="32"/>
          <w:szCs w:val="32"/>
        </w:rPr>
        <w:t>Zbiórka do pojemników na placu obok budynku Urzędu Gminy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8 marzec, 31 maj, </w:t>
      </w:r>
      <w:r>
        <w:rPr>
          <w:sz w:val="28"/>
          <w:szCs w:val="28"/>
        </w:rPr>
        <w:t>8 lipiec,  4 listopad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32"/>
          <w:szCs w:val="32"/>
        </w:rPr>
        <w:t xml:space="preserve">Wpłaty można dokonywać:  u sołtysów ,   w kasie Urzędu Gminy ,  w </w:t>
      </w:r>
      <w:bookmarkStart w:id="0" w:name="_GoBack"/>
      <w:bookmarkEnd w:id="0"/>
      <w:r>
        <w:rPr>
          <w:sz w:val="32"/>
          <w:szCs w:val="32"/>
        </w:rPr>
        <w:t xml:space="preserve">kasie Banku Spółdzielczego </w:t>
      </w:r>
      <w:r>
        <w:rPr>
          <w:i/>
          <w:sz w:val="32"/>
          <w:szCs w:val="32"/>
        </w:rPr>
        <w:t>(placówka w Sękowej)</w:t>
      </w:r>
      <w:r>
        <w:rPr>
          <w:sz w:val="32"/>
          <w:szCs w:val="32"/>
        </w:rPr>
        <w:t xml:space="preserve"> ,     przelewem na konto:   BS Gorlice  51 8795 0005 2001 0000 1430  0004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f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6111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c6111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6111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c6111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LibreOffice/6.1.3.2$Windows_X86_64 LibreOffice_project/86daf60bf00efa86ad547e59e09d6bb77c699acb</Application>
  <Pages>1</Pages>
  <Words>183</Words>
  <Characters>933</Characters>
  <CharactersWithSpaces>1369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2016-01-04T11:33:00Z</dcterms:created>
  <dc:creator>A.Tenerowicz</dc:creator>
  <dc:description/>
  <dc:language>pl-PL</dc:language>
  <cp:lastModifiedBy/>
  <cp:lastPrinted>2019-01-09T09:39:40Z</cp:lastPrinted>
  <dcterms:modified xsi:type="dcterms:W3CDTF">2019-01-09T09:41:46Z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