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8" w:rsidRPr="002F3B12" w:rsidRDefault="005018D8" w:rsidP="005018D8">
      <w:pPr>
        <w:jc w:val="right"/>
        <w:rPr>
          <w:rFonts w:ascii="Arial" w:hAnsi="Arial" w:cs="Arial"/>
          <w:bCs/>
        </w:rPr>
      </w:pPr>
      <w:r w:rsidRPr="002F3B12">
        <w:rPr>
          <w:rFonts w:ascii="Arial" w:hAnsi="Arial" w:cs="Arial"/>
          <w:bCs/>
        </w:rPr>
        <w:t xml:space="preserve">Załącznik </w:t>
      </w:r>
      <w:r w:rsidR="00783643" w:rsidRPr="002F3B12">
        <w:rPr>
          <w:rFonts w:ascii="Arial" w:hAnsi="Arial" w:cs="Arial"/>
          <w:bCs/>
        </w:rPr>
        <w:t>3</w:t>
      </w:r>
      <w:r w:rsidRPr="002F3B12">
        <w:rPr>
          <w:rFonts w:ascii="Arial" w:hAnsi="Arial" w:cs="Arial"/>
          <w:bCs/>
        </w:rPr>
        <w:t xml:space="preserve"> </w:t>
      </w:r>
    </w:p>
    <w:p w:rsidR="005018D8" w:rsidRPr="002F3B12" w:rsidRDefault="005018D8" w:rsidP="005018D8">
      <w:pPr>
        <w:rPr>
          <w:rFonts w:ascii="Arial" w:hAnsi="Arial" w:cs="Arial"/>
          <w:b/>
          <w:bCs/>
        </w:rPr>
      </w:pPr>
    </w:p>
    <w:p w:rsidR="005018D8" w:rsidRPr="002F3B12" w:rsidRDefault="005018D8" w:rsidP="00D638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B12">
        <w:rPr>
          <w:rFonts w:ascii="Arial" w:hAnsi="Arial" w:cs="Arial"/>
          <w:b/>
          <w:bCs/>
          <w:sz w:val="24"/>
          <w:szCs w:val="24"/>
        </w:rPr>
        <w:t xml:space="preserve">Opis szkolenia </w:t>
      </w:r>
      <w:r w:rsidR="00D638AC" w:rsidRPr="002F3B12">
        <w:rPr>
          <w:rFonts w:ascii="Arial" w:hAnsi="Arial" w:cs="Arial"/>
          <w:b/>
          <w:bCs/>
          <w:sz w:val="24"/>
          <w:szCs w:val="24"/>
        </w:rPr>
        <w:t>dla uczestników projektu  pt. „Rozwijamy kompetencje cyfrowe w Gminie Sękowa” w ramach projektu „E-</w:t>
      </w:r>
      <w:proofErr w:type="spellStart"/>
      <w:r w:rsidR="00D638AC" w:rsidRPr="002F3B12">
        <w:rPr>
          <w:rFonts w:ascii="Arial" w:hAnsi="Arial" w:cs="Arial"/>
          <w:b/>
          <w:bCs/>
          <w:sz w:val="24"/>
          <w:szCs w:val="24"/>
        </w:rPr>
        <w:t>xtra</w:t>
      </w:r>
      <w:proofErr w:type="spellEnd"/>
      <w:r w:rsidR="00D638AC" w:rsidRPr="002F3B12">
        <w:rPr>
          <w:rFonts w:ascii="Arial" w:hAnsi="Arial" w:cs="Arial"/>
          <w:b/>
          <w:bCs/>
          <w:sz w:val="24"/>
          <w:szCs w:val="24"/>
        </w:rPr>
        <w:t xml:space="preserve"> kompetentni” -  Program Operacyjny Polska Cyfrowa na lata 2014-2020 – oś priorytetowa III - Cyfrowe kompetencje społeczeństwa, działanie 3.1. działania szkoleniowe na rzecz rozwoju kompetencji cyfrowych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  <w:r w:rsidRPr="002F3B12">
        <w:rPr>
          <w:rFonts w:ascii="Arial" w:hAnsi="Arial" w:cs="Arial"/>
        </w:rPr>
        <w:t>Szkolenie prowadzone w formie wykładowej i warsztatowej. Szkolenie skierowane jest do osób, które ukończyły 25 rok życia a</w:t>
      </w:r>
      <w:bookmarkStart w:id="0" w:name="_GoBack"/>
      <w:bookmarkEnd w:id="0"/>
      <w:r w:rsidRPr="002F3B12">
        <w:rPr>
          <w:rFonts w:ascii="Arial" w:hAnsi="Arial" w:cs="Arial"/>
        </w:rPr>
        <w:t xml:space="preserve"> nie ukończyły 74 lat. Szkolenie ma na celu wykształcenie w uczestnikach podstawowych kompetencji cyfrowych w 5 kategoriach (umiejętności informacyjne, umiejętności komunikacyjne, umiejętności rozwiązywania problemów, umiejętności związane z oprogramowaniem, umiejętność korzystania z usług publicznych). Umiejętność wykonania co najmniej jednej czynności w ramach każdej kategorii jest wystarczająca do uznania posiadania podstawowych kompetencji cyfrowych.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  <w:r w:rsidRPr="002F3B12">
        <w:rPr>
          <w:rFonts w:ascii="Arial" w:hAnsi="Arial" w:cs="Arial"/>
        </w:rPr>
        <w:t xml:space="preserve">Przewiduje się realizację szkoleń w ramach następujących modułów (zakresów tematycznych): </w:t>
      </w: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 xml:space="preserve">Rodzic w </w:t>
      </w:r>
      <w:proofErr w:type="spellStart"/>
      <w:r w:rsidRPr="002F3B12">
        <w:rPr>
          <w:rFonts w:ascii="Arial" w:hAnsi="Arial" w:cs="Arial"/>
          <w:b/>
          <w:i/>
        </w:rPr>
        <w:t>internecie</w:t>
      </w:r>
      <w:proofErr w:type="spellEnd"/>
      <w:r w:rsidRPr="002F3B12">
        <w:rPr>
          <w:rFonts w:ascii="Arial" w:hAnsi="Arial" w:cs="Arial"/>
        </w:rPr>
        <w:t xml:space="preserve"> - moduł adresowany do rodziców/opiekunów poświęcony jest przygotowaniu rodzica do roli przewodnika dziecka w zakresie bezpiecznego i „mądrego" korzystania z sieci i reagowania na sytuacje zagrożenia. Rodzic/opiekun pozna m.in. źródła wartościowych i pochodzących z legalnych źródeł treści dla dziecka, zrozumie jak zapewnić dziecku bezpieczeństwo w sieci, nauczy się korzystać z podstawowych usług e-administracji dedykowanych rodzinom, jak złożenie wniosku Rodzina 500+, uzyskanie Karty Dużej Rodziny i innych. 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>Mój biznes w sieci</w:t>
      </w:r>
      <w:r w:rsidRPr="002F3B12">
        <w:rPr>
          <w:rFonts w:ascii="Arial" w:hAnsi="Arial" w:cs="Arial"/>
        </w:rPr>
        <w:t xml:space="preserve"> - moduł przeznaczony przede wszystkim dla przygotowujących się do otwarcia własnego biznesu. Uczestnik nauczy się jak wykorzystać zasoby </w:t>
      </w:r>
      <w:proofErr w:type="spellStart"/>
      <w:r w:rsidRPr="002F3B12">
        <w:rPr>
          <w:rFonts w:ascii="Arial" w:hAnsi="Arial" w:cs="Arial"/>
        </w:rPr>
        <w:t>internetu</w:t>
      </w:r>
      <w:proofErr w:type="spellEnd"/>
      <w:r w:rsidRPr="002F3B12">
        <w:rPr>
          <w:rFonts w:ascii="Arial" w:hAnsi="Arial" w:cs="Arial"/>
        </w:rPr>
        <w:t>, aby podnieść skuteczność działania w ramach poszczególnych funkcji biznesowych (komunikacja, marketing, zaopatrzenie, finanse, itp.). W szczególności pozna dedykowane dla biznesu usługi e-administracji.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>Moje finanse i transakcje w sieci</w:t>
      </w:r>
      <w:r w:rsidRPr="002F3B12">
        <w:rPr>
          <w:rFonts w:ascii="Arial" w:hAnsi="Arial" w:cs="Arial"/>
        </w:rPr>
        <w:t xml:space="preserve"> - moduł przeznaczony jest dla wszystkich, którzy chcieliby nauczyć się załatwiać skutecznie sprawy prywatne, biznesowe, finansowe i urzędowe za pośrednictwem </w:t>
      </w:r>
      <w:proofErr w:type="spellStart"/>
      <w:r w:rsidRPr="002F3B12">
        <w:rPr>
          <w:rFonts w:ascii="Arial" w:hAnsi="Arial" w:cs="Arial"/>
        </w:rPr>
        <w:t>internetu</w:t>
      </w:r>
      <w:proofErr w:type="spellEnd"/>
      <w:r w:rsidRPr="002F3B12">
        <w:rPr>
          <w:rFonts w:ascii="Arial" w:hAnsi="Arial" w:cs="Arial"/>
        </w:rPr>
        <w:t>. Uczestnik będzie potrafił wykorzystując sieć zarządzać kontem bankowym, dokonywać płatności, realizować zakupy, płacić podatki oraz nauczy się korzystać z podstawowych usług e-administracji.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>Działam w sieciach społecznościowych -</w:t>
      </w:r>
      <w:r w:rsidRPr="002F3B12">
        <w:rPr>
          <w:rFonts w:ascii="Arial" w:hAnsi="Arial" w:cs="Arial"/>
        </w:rPr>
        <w:t xml:space="preserve"> Moduł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społecznościowych, w tym m.in. nauczą się nawiązywać i kontynuować swoje znajomości, kształtować swój wizerunek, wykorzystywać i dzielić się swoją twórczością oraz korzystać z cudzej (ze szczególnym uwzględnieniem regulacji prawa autorskiego), </w:t>
      </w:r>
      <w:r w:rsidRPr="002F3B12">
        <w:rPr>
          <w:rFonts w:ascii="Arial" w:hAnsi="Arial" w:cs="Arial"/>
        </w:rPr>
        <w:lastRenderedPageBreak/>
        <w:t xml:space="preserve">współdziałać z innymi. Ponadto nauczą się, jak korzystać z podstawowych usług e-administracji z wykorzystaniem konta w </w:t>
      </w:r>
      <w:proofErr w:type="spellStart"/>
      <w:r w:rsidRPr="002F3B12">
        <w:rPr>
          <w:rFonts w:ascii="Arial" w:hAnsi="Arial" w:cs="Arial"/>
        </w:rPr>
        <w:t>ePUAP</w:t>
      </w:r>
      <w:proofErr w:type="spellEnd"/>
      <w:r w:rsidRPr="002F3B12">
        <w:rPr>
          <w:rFonts w:ascii="Arial" w:hAnsi="Arial" w:cs="Arial"/>
        </w:rPr>
        <w:t xml:space="preserve"> i profilu zaufanego.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>Tworzę własną stronę internetową (blog)</w:t>
      </w:r>
      <w:r w:rsidRPr="002F3B12">
        <w:rPr>
          <w:rFonts w:ascii="Arial" w:hAnsi="Arial" w:cs="Arial"/>
        </w:rPr>
        <w:t xml:space="preserve"> -  moduł przeznaczony dla osób, które chciałyby mieć swoje miejsce w sieci w postaci własnej strony internetowej lub blogu. Uczestnicy nabędą podstawowe umiejętności pozwalające im stworzyć takie miejsce, zarządzać nim, opracowywać i dodawać do niego treści (słowne, graficzne, muzyczne i filmowe), z uwzględnieniem ich ochrony na gruncie prawa autorskiego. Ponadto nauczą się korzystać z podstawowych usług e-administracji z wykorzystaniem konta w </w:t>
      </w:r>
      <w:proofErr w:type="spellStart"/>
      <w:r w:rsidRPr="002F3B12">
        <w:rPr>
          <w:rFonts w:ascii="Arial" w:hAnsi="Arial" w:cs="Arial"/>
        </w:rPr>
        <w:t>ePUAP</w:t>
      </w:r>
      <w:proofErr w:type="spellEnd"/>
      <w:r w:rsidRPr="002F3B12">
        <w:rPr>
          <w:rFonts w:ascii="Arial" w:hAnsi="Arial" w:cs="Arial"/>
        </w:rPr>
        <w:t xml:space="preserve"> i profilu zaufanego.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F3B12">
        <w:rPr>
          <w:rFonts w:ascii="Arial" w:hAnsi="Arial" w:cs="Arial"/>
          <w:b/>
          <w:i/>
        </w:rPr>
        <w:t>Rolnik w sieci -</w:t>
      </w:r>
      <w:r w:rsidRPr="002F3B12">
        <w:rPr>
          <w:rFonts w:ascii="Arial" w:hAnsi="Arial" w:cs="Arial"/>
        </w:rPr>
        <w:t xml:space="preserve"> moduł przeznaczony jest przede wszystkim dla rolników, którzy na szkoleniu dowiedzą się,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</w:t>
      </w:r>
    </w:p>
    <w:p w:rsidR="005018D8" w:rsidRPr="002F3B12" w:rsidRDefault="005018D8" w:rsidP="005018D8">
      <w:pPr>
        <w:jc w:val="both"/>
        <w:rPr>
          <w:rFonts w:ascii="Arial" w:hAnsi="Arial" w:cs="Arial"/>
        </w:rPr>
      </w:pPr>
    </w:p>
    <w:p w:rsidR="005018D8" w:rsidRPr="002F3B12" w:rsidRDefault="005018D8" w:rsidP="005018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3B12">
        <w:rPr>
          <w:rFonts w:ascii="Arial" w:hAnsi="Arial" w:cs="Arial"/>
          <w:b/>
          <w:i/>
        </w:rPr>
        <w:t>Kultura w sieci</w:t>
      </w:r>
      <w:r w:rsidRPr="002F3B12">
        <w:rPr>
          <w:rFonts w:ascii="Arial" w:hAnsi="Arial" w:cs="Arial"/>
        </w:rPr>
        <w:t xml:space="preserve"> - moduł przeznaczony jest dla wszystkich, którzy chcą dowiedzieć się gdzie w </w:t>
      </w:r>
      <w:proofErr w:type="spellStart"/>
      <w:r w:rsidRPr="002F3B12">
        <w:rPr>
          <w:rFonts w:ascii="Arial" w:hAnsi="Arial" w:cs="Arial"/>
        </w:rPr>
        <w:t>internecie</w:t>
      </w:r>
      <w:proofErr w:type="spellEnd"/>
      <w:r w:rsidRPr="002F3B12">
        <w:rPr>
          <w:rFonts w:ascii="Arial" w:hAnsi="Arial" w:cs="Arial"/>
        </w:rPr>
        <w:t xml:space="preserve"> szukać ciekawych i przydatnych zasobów szeroko pojętej kultury i zasobów edukacyjnych z legalnych źródeł oraz jak wykorzystywać je do nauki i własnej twórczości. Uczestnicy szkolenia zapoznają się z ogólnodostępnymi portalami prezentującymi dorobek polskiej kultury. Poznają praktyczne podstawy prawa autorskiego, niezbędne do korzystania z kultury w sieci i zdobędą umiejętność wyszukiwania legalnych źródeł kultury.</w:t>
      </w:r>
    </w:p>
    <w:p w:rsidR="00820672" w:rsidRDefault="00820672"/>
    <w:sectPr w:rsidR="0082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7B4F"/>
    <w:multiLevelType w:val="hybridMultilevel"/>
    <w:tmpl w:val="B79A2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D8"/>
    <w:rsid w:val="0021195B"/>
    <w:rsid w:val="002F3B12"/>
    <w:rsid w:val="005018D8"/>
    <w:rsid w:val="00783643"/>
    <w:rsid w:val="00820672"/>
    <w:rsid w:val="00D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1365"/>
  <w15:chartTrackingRefBased/>
  <w15:docId w15:val="{73C45A11-D0FA-4859-B89A-D0E06FD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5</cp:revision>
  <dcterms:created xsi:type="dcterms:W3CDTF">2018-11-14T10:36:00Z</dcterms:created>
  <dcterms:modified xsi:type="dcterms:W3CDTF">2018-11-16T08:40:00Z</dcterms:modified>
</cp:coreProperties>
</file>