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9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REGULAMIN REKRUTACJI DZIECI DO</w:t>
      </w:r>
      <w:r w:rsidR="00495BB9">
        <w:rPr>
          <w:b/>
          <w:bCs/>
        </w:rPr>
        <w:t xml:space="preserve"> PROJEKTU </w:t>
      </w:r>
    </w:p>
    <w:p w:rsidR="00522CFF" w:rsidRPr="00E84E97" w:rsidRDefault="00495BB9" w:rsidP="00495BB9">
      <w:pPr>
        <w:autoSpaceDE w:val="0"/>
        <w:autoSpaceDN w:val="0"/>
        <w:adjustRightInd w:val="0"/>
        <w:jc w:val="center"/>
        <w:rPr>
          <w:b/>
          <w:bCs/>
        </w:rPr>
      </w:pPr>
      <w:r w:rsidRPr="001D2E32">
        <w:t>„</w:t>
      </w:r>
      <w:r w:rsidRPr="0081656A">
        <w:t xml:space="preserve">Wsparcie przedszkoli kluczem do przyszłości - tworzenie nowych miejsc przedszkolnych oraz rozszerzenie oferty dodatkowej Samorządowego Przedszkola w Zespole </w:t>
      </w:r>
      <w:proofErr w:type="spellStart"/>
      <w:r w:rsidRPr="0081656A">
        <w:t>Szkolno</w:t>
      </w:r>
      <w:proofErr w:type="spellEnd"/>
      <w:r w:rsidRPr="0081656A">
        <w:t xml:space="preserve"> - Przedszkolnym w Sękowej”</w:t>
      </w:r>
      <w:r w:rsidR="00522CFF" w:rsidRPr="00E84E97">
        <w:rPr>
          <w:b/>
          <w:bCs/>
        </w:rPr>
        <w:t xml:space="preserve"> </w:t>
      </w:r>
    </w:p>
    <w:p w:rsidR="00522CFF" w:rsidRPr="00E84E97" w:rsidRDefault="00522CFF" w:rsidP="00522CFF">
      <w:pPr>
        <w:autoSpaceDE w:val="0"/>
        <w:autoSpaceDN w:val="0"/>
        <w:adjustRightInd w:val="0"/>
      </w:pPr>
    </w:p>
    <w:p w:rsidR="00522CFF" w:rsidRPr="00E84E97" w:rsidRDefault="00522CFF" w:rsidP="00522CFF">
      <w:r w:rsidRPr="00E84E97">
        <w:t>Podstawa prawna:</w:t>
      </w:r>
    </w:p>
    <w:p w:rsidR="00522CFF" w:rsidRPr="009A62D2" w:rsidRDefault="00522CFF" w:rsidP="00495BB9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</w:p>
    <w:p w:rsidR="00522CFF" w:rsidRPr="00E84E97" w:rsidRDefault="00522CFF" w:rsidP="00522CFF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l. Ustawa z dnia</w:t>
      </w:r>
      <w:r w:rsidRPr="00E84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 grudnia 2016r. Prawo oświatowe (tekst jednolity.: Dz. U. z 2017r. poz. 59) – Roz. 16 art.130-131,149-150, 152-161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>
        <w:t>2</w:t>
      </w:r>
      <w:r w:rsidRPr="00E84E97">
        <w:t>. Statut Samorządowego Przedszkola w Sękowej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>
        <w:t>3. Uchwała nr III/40/2015</w:t>
      </w:r>
      <w:r w:rsidRPr="00E84E97">
        <w:t xml:space="preserve"> Rady Gminy Sękowa z dnia 27.02.2015r. w sprawie określenia kryteriów obowiązujących na drugim etapie postępowania rekrutacyjnego do przedszkoli publicznych prowadzonych przez Gminę Sękowa oraz określenia dokumentów niezbędnych do potwierdzenia spełniania tych kryteriów.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I.</w:t>
      </w:r>
      <w:r w:rsidRPr="00E84E97">
        <w:t xml:space="preserve"> </w:t>
      </w:r>
      <w:r w:rsidRPr="00E84E97">
        <w:rPr>
          <w:b/>
          <w:bCs/>
        </w:rPr>
        <w:t>Tok postępowania rekrutacyjnego</w:t>
      </w: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§1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Przebieg rekrutacji dzieci do przedszkola obejmuje: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a) określenie liczby miejsc organizacyjnych w przedszkolu,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b) przyjmowanie wniosków o przyjęcie dziecka,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d) powołanie Komisji Rekrutacyjnej,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e) posiedzenie Przedszkolnej Komisji Rekrutacyjnej,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f) ogłoszenie wyników rekrutacji dzieci do przedszkola na dany rok szkolny. 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 Postępowanie Przedszkolnej Komisji Rekrutacyjnej jest jawne.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3. Przedszkole przeprowadza rekrutację w oparciu o zasadę pełnej dostępności.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 xml:space="preserve">II. </w:t>
      </w:r>
      <w:r w:rsidR="008A1E70">
        <w:rPr>
          <w:rFonts w:ascii="Times New Roman" w:hAnsi="Times New Roman"/>
          <w:sz w:val="24"/>
          <w:szCs w:val="24"/>
        </w:rPr>
        <w:t>z</w:t>
      </w:r>
      <w:r w:rsidRPr="00E84E97">
        <w:rPr>
          <w:rFonts w:ascii="Times New Roman" w:hAnsi="Times New Roman"/>
          <w:sz w:val="24"/>
          <w:szCs w:val="24"/>
        </w:rPr>
        <w:t>asady postępowania rekrutacyjnego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2</w:t>
      </w:r>
    </w:p>
    <w:p w:rsidR="00BB6201" w:rsidRPr="00E84E97" w:rsidRDefault="00BB6201" w:rsidP="00522CFF">
      <w:pPr>
        <w:autoSpaceDE w:val="0"/>
        <w:autoSpaceDN w:val="0"/>
        <w:adjustRightInd w:val="0"/>
        <w:jc w:val="center"/>
        <w:rPr>
          <w:b/>
          <w:bCs/>
        </w:rPr>
      </w:pPr>
    </w:p>
    <w:p w:rsidR="00BB6201" w:rsidRPr="00E84E97" w:rsidRDefault="00BB6201" w:rsidP="00BB6201">
      <w:pPr>
        <w:autoSpaceDE w:val="0"/>
        <w:autoSpaceDN w:val="0"/>
        <w:adjustRightInd w:val="0"/>
        <w:jc w:val="both"/>
      </w:pPr>
      <w:r w:rsidRPr="00E84E97">
        <w:t xml:space="preserve">1. Do przedszkola przyjmowane są dzieci w wieku od 3 do </w:t>
      </w:r>
      <w:r>
        <w:t>6</w:t>
      </w:r>
      <w:r w:rsidRPr="00E84E97">
        <w:t xml:space="preserve"> lat.</w:t>
      </w:r>
    </w:p>
    <w:p w:rsidR="00BB6201" w:rsidRPr="00E84E97" w:rsidRDefault="00BB6201" w:rsidP="00BB6201">
      <w:pPr>
        <w:autoSpaceDE w:val="0"/>
        <w:autoSpaceDN w:val="0"/>
        <w:adjustRightInd w:val="0"/>
        <w:jc w:val="both"/>
      </w:pPr>
      <w:r w:rsidRPr="00E84E97">
        <w:t>2. W uzasadnionych przypadkach dyrektor przedszkola może przyjąć również dzieci, które ukończyły 2,5 roku życia.</w:t>
      </w:r>
    </w:p>
    <w:p w:rsidR="00BB6201" w:rsidRPr="00E84E97" w:rsidRDefault="00BB6201" w:rsidP="00BB6201">
      <w:pPr>
        <w:autoSpaceDE w:val="0"/>
        <w:autoSpaceDN w:val="0"/>
        <w:adjustRightInd w:val="0"/>
      </w:pPr>
      <w:r w:rsidRPr="00E84E97">
        <w:t xml:space="preserve">3. W przypadku odroczenia obowiązku szkolnego do przedszkola może uczęszczać dziecko do ukończenia </w:t>
      </w:r>
      <w:r>
        <w:t>9</w:t>
      </w:r>
      <w:r w:rsidRPr="00E84E97">
        <w:t xml:space="preserve"> roku życia.</w:t>
      </w:r>
    </w:p>
    <w:p w:rsidR="00BB6201" w:rsidRPr="00E84E97" w:rsidRDefault="00BB6201" w:rsidP="00BB6201">
      <w:pPr>
        <w:pStyle w:val="Tekstpodstawowy"/>
        <w:rPr>
          <w:rFonts w:ascii="Times New Roman" w:hAnsi="Times New Roman"/>
        </w:rPr>
      </w:pPr>
      <w:r w:rsidRPr="00E84E97">
        <w:rPr>
          <w:rFonts w:ascii="Times New Roman" w:hAnsi="Times New Roman"/>
        </w:rPr>
        <w:t xml:space="preserve">4. Dziecko w wieku </w:t>
      </w:r>
      <w:r>
        <w:rPr>
          <w:rFonts w:ascii="Times New Roman" w:hAnsi="Times New Roman"/>
        </w:rPr>
        <w:t>6</w:t>
      </w:r>
      <w:r w:rsidRPr="00E84E97">
        <w:rPr>
          <w:rFonts w:ascii="Times New Roman" w:hAnsi="Times New Roman"/>
        </w:rPr>
        <w:t xml:space="preserve"> lat jest obowiązane odbyć roczne przygotowanie przedszkolne.</w:t>
      </w:r>
    </w:p>
    <w:p w:rsidR="00BB6201" w:rsidRPr="00E84E97" w:rsidRDefault="00BB6201" w:rsidP="00BB6201">
      <w:pPr>
        <w:autoSpaceDE w:val="0"/>
        <w:autoSpaceDN w:val="0"/>
        <w:adjustRightInd w:val="0"/>
        <w:jc w:val="both"/>
      </w:pPr>
      <w:r w:rsidRPr="00E84E97">
        <w:t>5. Liczbę dzieci w oddziałach określają obowiązujące przepisy - ramowy statut przedszkola -     25 dzieci.</w:t>
      </w:r>
    </w:p>
    <w:p w:rsidR="00BB6201" w:rsidRPr="00E84E97" w:rsidRDefault="00BB6201" w:rsidP="00BB6201">
      <w:pPr>
        <w:autoSpaceDE w:val="0"/>
        <w:autoSpaceDN w:val="0"/>
        <w:adjustRightInd w:val="0"/>
        <w:jc w:val="both"/>
      </w:pPr>
      <w:r w:rsidRPr="00E84E97">
        <w:t>6. Liczba oddziałów określona w „Arkuszu organizacyjnym przedszkola'' jest liczbą maksymalną.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3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Podstawowa rekrutacja dzieci do przedszkola odbywa się raz w roku.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 Przyjęcia dzieci do przedszkola odbywają się na podstawie złożonych przez rodziców (prawnych opiekunów dziecka) wypełnionych ,,</w:t>
      </w:r>
      <w:r w:rsidR="00495BB9" w:rsidRPr="009D55AE">
        <w:t>KART ZGŁOSZENIA DZIECKA DO PRZEDSZKOLA</w:t>
      </w:r>
      <w:r w:rsidRPr="00E84E97">
        <w:t>”.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3. Rodzice dzieci przyjętych do danego publicznego przedszkola składają na kolejny rok szkolny deklarację o kontynuowaniu wychowania przedszkolnego w tym przedszkolu w terminie 7 dni poprzedzających rozpoczęcie postępowania rekrutacyjnego.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4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Do przedszkola publicznego przyjmuje się kandydatów zamieszkałych na obszarze gminy</w:t>
      </w:r>
      <w:r w:rsidR="008E44C6">
        <w:t xml:space="preserve"> Sękowa</w:t>
      </w:r>
      <w:r w:rsidRPr="00E84E97">
        <w:t>.</w:t>
      </w:r>
    </w:p>
    <w:p w:rsidR="00522CFF" w:rsidRDefault="00522CFF" w:rsidP="00522CFF">
      <w:pPr>
        <w:autoSpaceDE w:val="0"/>
        <w:autoSpaceDN w:val="0"/>
        <w:adjustRightInd w:val="0"/>
        <w:jc w:val="both"/>
      </w:pPr>
      <w:r w:rsidRPr="00E84E97">
        <w:t>2. W przypadku zgłoszenia większej liczby dzieci niż limit posiadanych miejsc, na pierwszym etapie postępowania rekrutacyjnego brane są pod uwagę łącznie następujące kryteria:</w:t>
      </w:r>
    </w:p>
    <w:p w:rsidR="008E44C6" w:rsidRDefault="008E44C6" w:rsidP="00522CFF">
      <w:pPr>
        <w:autoSpaceDE w:val="0"/>
        <w:autoSpaceDN w:val="0"/>
        <w:adjustRightInd w:val="0"/>
        <w:jc w:val="both"/>
      </w:pPr>
      <w:r>
        <w:t>Obligatoryjne:</w:t>
      </w:r>
    </w:p>
    <w:p w:rsidR="008E44C6" w:rsidRDefault="008E44C6" w:rsidP="008E44C6">
      <w:pPr>
        <w:autoSpaceDE w:val="0"/>
        <w:autoSpaceDN w:val="0"/>
        <w:adjustRightInd w:val="0"/>
        <w:jc w:val="both"/>
      </w:pPr>
      <w:r>
        <w:t xml:space="preserve">- </w:t>
      </w:r>
      <w:r>
        <w:t xml:space="preserve"> </w:t>
      </w:r>
      <w:r w:rsidRPr="008E44C6">
        <w:t>wiek 3-4 lat,</w:t>
      </w:r>
      <w:r>
        <w:t xml:space="preserve"> </w:t>
      </w:r>
    </w:p>
    <w:p w:rsidR="008E44C6" w:rsidRPr="00E84E97" w:rsidRDefault="008E44C6" w:rsidP="00522CFF">
      <w:pPr>
        <w:autoSpaceDE w:val="0"/>
        <w:autoSpaceDN w:val="0"/>
        <w:adjustRightInd w:val="0"/>
        <w:jc w:val="both"/>
      </w:pPr>
      <w:r>
        <w:t>Kryteria dodatkowe: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a) wielodzietność rodziny kandydata,</w:t>
      </w:r>
      <w:r w:rsidR="008E44C6">
        <w:t xml:space="preserve"> </w:t>
      </w:r>
      <w:r w:rsidR="008E44C6">
        <w:t>(dodatkowe 5 pkt.)</w:t>
      </w:r>
    </w:p>
    <w:p w:rsidR="00522CFF" w:rsidRDefault="00522CFF" w:rsidP="00522CFF">
      <w:pPr>
        <w:autoSpaceDE w:val="0"/>
        <w:autoSpaceDN w:val="0"/>
        <w:adjustRightInd w:val="0"/>
        <w:jc w:val="both"/>
      </w:pPr>
      <w:r w:rsidRPr="00E84E97">
        <w:t>b) niepełnosprawność kandydata,</w:t>
      </w:r>
      <w:r w:rsidR="008E44C6">
        <w:t xml:space="preserve"> </w:t>
      </w:r>
      <w:r w:rsidR="008E44C6">
        <w:t>(dodatkowe 5 pkt.)</w:t>
      </w:r>
    </w:p>
    <w:p w:rsidR="00522CFF" w:rsidRDefault="00522CFF" w:rsidP="00522CFF">
      <w:pPr>
        <w:autoSpaceDE w:val="0"/>
        <w:autoSpaceDN w:val="0"/>
        <w:adjustRightInd w:val="0"/>
        <w:jc w:val="both"/>
      </w:pPr>
      <w:r w:rsidRPr="00D52924">
        <w:t>c) niepełnosprawność jednego z rodziców kandydata,</w:t>
      </w:r>
      <w:r w:rsidR="008E44C6">
        <w:t xml:space="preserve"> </w:t>
      </w:r>
      <w:r w:rsidR="008E44C6">
        <w:t>(dodatkowe 5 pkt.)</w:t>
      </w:r>
    </w:p>
    <w:p w:rsidR="00522CFF" w:rsidRPr="00D52924" w:rsidRDefault="00522CFF" w:rsidP="00522CFF">
      <w:pPr>
        <w:autoSpaceDE w:val="0"/>
        <w:autoSpaceDN w:val="0"/>
        <w:adjustRightInd w:val="0"/>
        <w:jc w:val="both"/>
      </w:pPr>
      <w:r>
        <w:t>d) niepełnosprawność obojga rodziców kandydata,</w:t>
      </w:r>
      <w:r w:rsidR="008E44C6" w:rsidRPr="008E44C6">
        <w:t xml:space="preserve"> </w:t>
      </w:r>
      <w:r w:rsidR="008E44C6">
        <w:t>(dodatkowe 5 pkt.)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>
        <w:t>e</w:t>
      </w:r>
      <w:r w:rsidRPr="00E84E97">
        <w:t>) niepełnosprawność rodzeństwa kandydata,</w:t>
      </w:r>
      <w:r w:rsidR="008E44C6">
        <w:t xml:space="preserve"> </w:t>
      </w:r>
      <w:r w:rsidR="008E44C6">
        <w:t>(dodatkowe 5 pkt.)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>
        <w:t>f</w:t>
      </w:r>
      <w:r w:rsidRPr="00E84E97">
        <w:t>) samotne wychowanie kandydata w rodzinie,</w:t>
      </w:r>
      <w:r w:rsidR="008E44C6">
        <w:t xml:space="preserve"> </w:t>
      </w:r>
      <w:r w:rsidR="008E44C6">
        <w:t>(dodatkowe 5 pkt.)</w:t>
      </w:r>
    </w:p>
    <w:p w:rsidR="008E44C6" w:rsidRDefault="00522CFF" w:rsidP="008E44C6">
      <w:pPr>
        <w:autoSpaceDE w:val="0"/>
        <w:autoSpaceDN w:val="0"/>
        <w:adjustRightInd w:val="0"/>
        <w:jc w:val="both"/>
      </w:pPr>
      <w:r>
        <w:t>g</w:t>
      </w:r>
      <w:r w:rsidRPr="00E84E97">
        <w:t xml:space="preserve">) objęcie kandydata pieczą zastępczą. </w:t>
      </w:r>
      <w:r w:rsidR="008E44C6">
        <w:t xml:space="preserve"> </w:t>
      </w:r>
      <w:r w:rsidR="008E44C6">
        <w:t>(dodatkowe 5 pkt.)</w:t>
      </w:r>
    </w:p>
    <w:p w:rsidR="008E44C6" w:rsidRPr="008E44C6" w:rsidRDefault="008E44C6" w:rsidP="008E44C6">
      <w:pPr>
        <w:autoSpaceDE w:val="0"/>
        <w:autoSpaceDN w:val="0"/>
        <w:adjustRightInd w:val="0"/>
        <w:jc w:val="both"/>
      </w:pPr>
      <w:r>
        <w:t>h)</w:t>
      </w:r>
      <w:r>
        <w:t xml:space="preserve"> </w:t>
      </w:r>
      <w:r w:rsidRPr="008E44C6">
        <w:t>nieuczestniczenie w edukacji przedszkolnej</w:t>
      </w:r>
      <w:r>
        <w:t xml:space="preserve"> </w:t>
      </w:r>
      <w:r>
        <w:t xml:space="preserve"> </w:t>
      </w:r>
      <w:r>
        <w:t>(dodatkowe 5 pkt.)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III. Skład Przedszkolnej Komisji Rekrutacyjnej.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5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Postępowanie rekrutacyjne do publicznego przedszkola przeprowadza komisja rekrutacyjna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powołana przez </w:t>
      </w:r>
      <w:r w:rsidR="008E44C6">
        <w:t>s</w:t>
      </w:r>
      <w:r w:rsidR="008E44C6" w:rsidRPr="008E44C6">
        <w:t>pecjalist</w:t>
      </w:r>
      <w:r w:rsidR="008E44C6" w:rsidRPr="008E44C6">
        <w:t>ę</w:t>
      </w:r>
      <w:r w:rsidR="008E44C6" w:rsidRPr="008E44C6">
        <w:t xml:space="preserve"> ds. merytorycznych</w:t>
      </w:r>
      <w:r w:rsidR="008E44C6">
        <w:t xml:space="preserve"> </w:t>
      </w:r>
      <w:r w:rsidRPr="00E84E97">
        <w:t>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2. </w:t>
      </w:r>
      <w:r w:rsidR="00AF72DB">
        <w:t xml:space="preserve">Koordynator projektu </w:t>
      </w:r>
      <w:r w:rsidRPr="00E84E97">
        <w:t xml:space="preserve"> wyznacza przewodniczącego komisji rekrutacyjnej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3.W skład Przedszkolne</w:t>
      </w:r>
      <w:r w:rsidR="00AF72DB">
        <w:t>j Komisji Rekrutacyjnej wchodzi zespół projektowy i</w:t>
      </w:r>
      <w:r w:rsidRPr="00E84E97">
        <w:t xml:space="preserve"> co najmniej 2 -przedstawicieli rady pedagogicznej przedszkola.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4.</w:t>
      </w:r>
      <w:r w:rsidR="00AF72DB" w:rsidRPr="00AF72DB">
        <w:t xml:space="preserve"> </w:t>
      </w:r>
      <w:r w:rsidR="00AF72DB" w:rsidRPr="00E84E97">
        <w:t>W skład komisji rekrutacyjnej nie może wchodzić osoba, której dziecko jest objęte postępowaniem rekrutacyjnym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>IV. Dokumenty i oświadczenia potwierdzające spełnienie przez kandydata kryteriów rekrutacyjnych, dołączone do wniosku:</w:t>
      </w: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6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Dokumenty składane przez rodziców do przedszkola to:</w:t>
      </w:r>
    </w:p>
    <w:p w:rsidR="00522CFF" w:rsidRPr="00E84E97" w:rsidRDefault="00870788" w:rsidP="00522CFF">
      <w:pPr>
        <w:autoSpaceDE w:val="0"/>
        <w:autoSpaceDN w:val="0"/>
        <w:adjustRightInd w:val="0"/>
      </w:pPr>
      <w:r>
        <w:t xml:space="preserve">a) </w:t>
      </w:r>
      <w:r w:rsidR="00C5529D" w:rsidRPr="00C5529D">
        <w:t xml:space="preserve"> KARTA ZGŁOSZENIA DZIECKA DO PRZEDSZKOLA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>2. Dokumenty stanowiące podstawę pracy Komisji Rekrutacyjnej: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>a) imienne wykazy zgłoszonych dzieci,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 xml:space="preserve">b) </w:t>
      </w:r>
      <w:r w:rsidR="00870788">
        <w:t>karta</w:t>
      </w:r>
      <w:r w:rsidRPr="00E84E97">
        <w:t xml:space="preserve"> o przyjęcie dziecka do przedszkola oraz inne dokumenty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>złożone przez rodziców.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>3. Komisja Rekrutacyjna sporządza protokół ze swojego posiedzenia, do którego</w:t>
      </w:r>
      <w:r>
        <w:t xml:space="preserve"> załącza:</w:t>
      </w:r>
    </w:p>
    <w:p w:rsidR="00522CFF" w:rsidRPr="00E84E97" w:rsidRDefault="00522CFF" w:rsidP="00522CFF">
      <w:pPr>
        <w:autoSpaceDE w:val="0"/>
        <w:autoSpaceDN w:val="0"/>
        <w:adjustRightInd w:val="0"/>
      </w:pPr>
      <w:r w:rsidRPr="00E84E97">
        <w:t>a) listy dzieci przyjętych do przedszkola z zaznaczeniem rocznika;</w:t>
      </w:r>
    </w:p>
    <w:p w:rsidR="00522CFF" w:rsidRPr="00E84E97" w:rsidRDefault="00522CFF" w:rsidP="00522CFF">
      <w:pPr>
        <w:autoSpaceDE w:val="0"/>
        <w:autoSpaceDN w:val="0"/>
        <w:adjustRightInd w:val="0"/>
        <w:rPr>
          <w:sz w:val="16"/>
          <w:szCs w:val="16"/>
        </w:rPr>
      </w:pPr>
      <w:r w:rsidRPr="00E84E97">
        <w:t>b) listę dzieci nieprzyjętych z zaznaczeniem rocznika</w:t>
      </w:r>
      <w:r w:rsidRPr="00E84E97">
        <w:rPr>
          <w:sz w:val="16"/>
          <w:szCs w:val="16"/>
        </w:rPr>
        <w:t>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>V. Zadania komisji rekrutacyjnej</w:t>
      </w: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7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Ustalenie wyników postępowania rekrutacyjnego i podanie do publicznej wiadomości listy kandydatów zakwalifikowanych i kandydatów niezakwalifikowanych.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a) lista zawiera imiona i nazwisko kandydatów w kolejności alfabetycznej oraz informację                  o zakwalifikowaniu albo niezakwalifikowaniu kandydata do danego przedszkola;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2.Podanie do publicznej wiadomości list kandydatów przyjętych i kandydatów nieprzyjętych.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>VI. Tryb pracy komisji rekrutacyjnej</w:t>
      </w: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8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Komisja rekrutacyjna sporządza imienną listę kandydatów, przyznając dla poszczególnych kryteriów spełnionych przez kandydatów określoną liczbę punktów.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 Komisja rekrutacyjna weryfikuje spełnienie przez kandydata niezbędnych do przyjęcia warunków i kryteriów określonych w ustawie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3. Komisja rekrutacyjna rozstrzyga o przyjęciu lub odmowie przyjęcia do przedszkola przy udziale, co najmniej 2/3 składu komisji.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4. Decydujący głos w sprawach spornych, w sytuacji, gdy komisja rekrutacyjna nie może wyłonić większości, ma przewodniczący komisji.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5. Każdy członek komisji rekrutacyjnej do protokołu postępowania rekrutacyjnego może zgłosić na piśmie zdanie odrębne wraz z uzasadnieniem.</w:t>
      </w: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>VII. Tryb odwoławczy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9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1. W terminie 7 dni od dnia podania do publicznej wiadomości listy kandydatów przyjętych          i kandydatów nieprzyjętych, rodzic kandydata może wystąpić do komisji rekrutacyjnej                  z wnioskiem o sporządzenie uzasadnienia odmowy przyjęcia k</w:t>
      </w:r>
      <w:r>
        <w:t>andydata do danego przedszkola.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2.Uzasadnienie sporządza się w terminie 5 dni od dnia wystąpienia przez rodzica z wnioskiem     o sporządzenie uzasadnienia. Uzasadnienie zawiera przyczyny odmowy przyjęcia, w tym najniższą liczbę punktów, która uprawnia do przyjęcia, orz liczbę punktów, którą kandydat uzyskał w postępowaniu rekrutacyjnym.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3. Rodzic kandydata może wnieść do </w:t>
      </w:r>
      <w:r w:rsidR="00A82C45">
        <w:t xml:space="preserve">Koordynatora projektu </w:t>
      </w:r>
      <w:r w:rsidRPr="00E84E97">
        <w:t xml:space="preserve"> odwołanie od rozstrzygnięcia komisji rekrutacyjnej, w terminie 7 dni od dnia otrzymania uzasadnienia.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4. </w:t>
      </w:r>
      <w:r w:rsidR="00A82C45">
        <w:t xml:space="preserve">Koordynatora projektu </w:t>
      </w:r>
      <w:r w:rsidRPr="00E84E97">
        <w:t>rozpatruje odwołanie od rozstrzygnięcia komisji rekrutacyjnej                w terminie 7 dni od dnia otrzymania odwołania.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</w:p>
    <w:p w:rsidR="00522CFF" w:rsidRPr="00E84E97" w:rsidRDefault="00522CFF" w:rsidP="00522CF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84E97">
        <w:rPr>
          <w:rFonts w:ascii="Times New Roman" w:hAnsi="Times New Roman"/>
          <w:sz w:val="24"/>
          <w:szCs w:val="24"/>
        </w:rPr>
        <w:t>VIII. Przepisy końcowe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10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811962">
        <w:rPr>
          <w:bCs/>
        </w:rPr>
        <w:t>1.</w:t>
      </w:r>
      <w:r w:rsidRPr="00E84E97">
        <w:rPr>
          <w:b/>
          <w:bCs/>
        </w:rPr>
        <w:t xml:space="preserve"> </w:t>
      </w:r>
      <w:r w:rsidRPr="00E84E97">
        <w:t>Nabór dzieci do przedszkola na dany rok szkolny odbywa się według następującego harmonogramu: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■ </w:t>
      </w:r>
      <w:r w:rsidRPr="00E84E97">
        <w:rPr>
          <w:b/>
          <w:bCs/>
        </w:rPr>
        <w:t xml:space="preserve">od </w:t>
      </w:r>
      <w:r w:rsidR="00A82C45">
        <w:rPr>
          <w:b/>
          <w:bCs/>
        </w:rPr>
        <w:t xml:space="preserve">3 lipca </w:t>
      </w:r>
      <w:r>
        <w:rPr>
          <w:b/>
          <w:bCs/>
        </w:rPr>
        <w:t>do 1</w:t>
      </w:r>
      <w:r w:rsidR="009D55AE">
        <w:rPr>
          <w:b/>
          <w:bCs/>
        </w:rPr>
        <w:t>7</w:t>
      </w:r>
      <w:r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do godziny 15 -tej </w:t>
      </w:r>
      <w:r w:rsidRPr="00E84E97">
        <w:t xml:space="preserve">- wydawanie i przyjmowanie </w:t>
      </w:r>
      <w:r w:rsidR="009D55AE" w:rsidRPr="009D55AE">
        <w:t>KART ZGŁOSZENIA DZIECKA DO PRZEDSZKOLA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■ </w:t>
      </w:r>
      <w:r>
        <w:rPr>
          <w:b/>
          <w:bCs/>
        </w:rPr>
        <w:t>od 18</w:t>
      </w:r>
      <w:r w:rsidRPr="00E84E97"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do </w:t>
      </w:r>
      <w:r>
        <w:rPr>
          <w:b/>
          <w:bCs/>
        </w:rPr>
        <w:t>19</w:t>
      </w:r>
      <w:r w:rsidRPr="00E84E97"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</w:t>
      </w:r>
      <w:r w:rsidRPr="00E84E97">
        <w:t xml:space="preserve">- rozpatrywanie złożonych wniosków przez Komisję Rekrutacyjną tylko wtedy, gdy liczba miejsc w przedszkolu jest mniejsza niż liczba złożonych wniosków 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■ </w:t>
      </w:r>
      <w:r w:rsidRPr="00E84E97">
        <w:rPr>
          <w:b/>
          <w:bCs/>
        </w:rPr>
        <w:t xml:space="preserve">do </w:t>
      </w:r>
      <w:r>
        <w:rPr>
          <w:b/>
          <w:bCs/>
        </w:rPr>
        <w:t>20</w:t>
      </w:r>
      <w:r w:rsidRPr="00E84E97"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do godziny 1</w:t>
      </w:r>
      <w:r>
        <w:rPr>
          <w:b/>
          <w:bCs/>
        </w:rPr>
        <w:t>2</w:t>
      </w:r>
      <w:r w:rsidRPr="00E84E97">
        <w:rPr>
          <w:b/>
          <w:bCs/>
        </w:rPr>
        <w:t xml:space="preserve">-tej </w:t>
      </w:r>
      <w:r w:rsidRPr="00E84E97">
        <w:t xml:space="preserve">- wywieszenie list dzieci zakwalifikowanych                          i niezakwalifikowanych do </w:t>
      </w:r>
      <w:r w:rsidR="009D55AE">
        <w:t>projektu</w:t>
      </w:r>
      <w:r w:rsidRPr="00E84E97">
        <w:t>,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■ </w:t>
      </w:r>
      <w:r w:rsidRPr="00E84E97">
        <w:rPr>
          <w:b/>
          <w:bCs/>
        </w:rPr>
        <w:t xml:space="preserve">od </w:t>
      </w:r>
      <w:r>
        <w:rPr>
          <w:b/>
          <w:bCs/>
        </w:rPr>
        <w:t>2</w:t>
      </w:r>
      <w:r w:rsidR="009D55AE">
        <w:rPr>
          <w:b/>
          <w:bCs/>
        </w:rPr>
        <w:t>4</w:t>
      </w:r>
      <w:r w:rsidRPr="00E84E97"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do </w:t>
      </w:r>
      <w:r>
        <w:rPr>
          <w:b/>
          <w:bCs/>
        </w:rPr>
        <w:t>2</w:t>
      </w:r>
      <w:r w:rsidR="009D55AE">
        <w:rPr>
          <w:b/>
          <w:bCs/>
        </w:rPr>
        <w:t>8</w:t>
      </w:r>
      <w:r w:rsidRPr="00E84E97">
        <w:rPr>
          <w:b/>
          <w:bCs/>
        </w:rPr>
        <w:t xml:space="preserve"> </w:t>
      </w:r>
      <w:r w:rsidR="009D55AE">
        <w:rPr>
          <w:b/>
          <w:bCs/>
        </w:rPr>
        <w:t>lipca</w:t>
      </w:r>
      <w:r w:rsidRPr="00E84E97">
        <w:rPr>
          <w:b/>
          <w:bCs/>
        </w:rPr>
        <w:t xml:space="preserve"> </w:t>
      </w:r>
      <w:r w:rsidRPr="00E84E97">
        <w:t>– potwierdzenie woli przyjęcia dziecka do Samorządowego Przedszkola  w Sękowej</w:t>
      </w: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</w:p>
    <w:p w:rsidR="00522CFF" w:rsidRPr="00E84E97" w:rsidRDefault="00522CFF" w:rsidP="00522CFF">
      <w:pPr>
        <w:autoSpaceDE w:val="0"/>
        <w:autoSpaceDN w:val="0"/>
        <w:adjustRightInd w:val="0"/>
        <w:jc w:val="center"/>
        <w:rPr>
          <w:b/>
          <w:bCs/>
        </w:rPr>
      </w:pPr>
      <w:r w:rsidRPr="00E84E97">
        <w:rPr>
          <w:b/>
          <w:bCs/>
        </w:rPr>
        <w:t>§ 11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 xml:space="preserve">l. Regulamin wchodzi w życie z dniem przyjęcia tj. </w:t>
      </w:r>
      <w:r>
        <w:t>30.0</w:t>
      </w:r>
      <w:r w:rsidR="009D55AE">
        <w:t>6</w:t>
      </w:r>
      <w:r>
        <w:t>.2017</w:t>
      </w:r>
      <w:r w:rsidRPr="00E84E97">
        <w:t>r.</w:t>
      </w:r>
    </w:p>
    <w:p w:rsidR="00522CFF" w:rsidRPr="00E84E97" w:rsidRDefault="00522CFF" w:rsidP="00522CFF">
      <w:pPr>
        <w:autoSpaceDE w:val="0"/>
        <w:autoSpaceDN w:val="0"/>
        <w:adjustRightInd w:val="0"/>
        <w:jc w:val="both"/>
      </w:pPr>
      <w:r w:rsidRPr="00E84E97">
        <w:t>2.Regulamin zostanie podany do wiadomości rodziców poprzez wywieszenie na tablicy ogłoszeń.</w:t>
      </w:r>
    </w:p>
    <w:p w:rsidR="00522CFF" w:rsidRPr="00E84E97" w:rsidRDefault="00522CFF" w:rsidP="00522CFF"/>
    <w:p w:rsidR="00522CFF" w:rsidRPr="00E84E97" w:rsidRDefault="00522CFF" w:rsidP="00522CFF">
      <w:pPr>
        <w:pStyle w:val="NormalnyWeb"/>
        <w:spacing w:after="0" w:afterAutospacing="0"/>
        <w:rPr>
          <w:rFonts w:ascii="Calibri" w:hAnsi="Calibri" w:cs="Calibri"/>
        </w:rPr>
      </w:pPr>
    </w:p>
    <w:p w:rsidR="00522CFF" w:rsidRDefault="00522CFF" w:rsidP="00870788">
      <w:pPr>
        <w:pStyle w:val="NormalnyWeb"/>
        <w:spacing w:after="0" w:afterAutospacing="0"/>
      </w:pPr>
    </w:p>
    <w:sectPr w:rsidR="00522CFF" w:rsidSect="00296BCD">
      <w:head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AC" w:rsidRDefault="00C024AC" w:rsidP="00296BCD">
      <w:r>
        <w:separator/>
      </w:r>
    </w:p>
  </w:endnote>
  <w:endnote w:type="continuationSeparator" w:id="0">
    <w:p w:rsidR="00C024AC" w:rsidRDefault="00C024AC" w:rsidP="0029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AC" w:rsidRDefault="00C024AC" w:rsidP="00296BCD">
      <w:r>
        <w:separator/>
      </w:r>
    </w:p>
  </w:footnote>
  <w:footnote w:type="continuationSeparator" w:id="0">
    <w:p w:rsidR="00C024AC" w:rsidRDefault="00C024AC" w:rsidP="0029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CD" w:rsidRPr="002730C7" w:rsidRDefault="00296BCD" w:rsidP="00296BCD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39D5A0" wp14:editId="71C5266D">
          <wp:simplePos x="0" y="0"/>
          <wp:positionH relativeFrom="column">
            <wp:posOffset>-534674</wp:posOffset>
          </wp:positionH>
          <wp:positionV relativeFrom="paragraph">
            <wp:posOffset>-270919</wp:posOffset>
          </wp:positionV>
          <wp:extent cx="6706870" cy="8470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00"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BCD" w:rsidRDefault="00296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FF"/>
    <w:rsid w:val="001D2E32"/>
    <w:rsid w:val="00296BCD"/>
    <w:rsid w:val="00395AFA"/>
    <w:rsid w:val="00495BB9"/>
    <w:rsid w:val="00522CFF"/>
    <w:rsid w:val="006B7E56"/>
    <w:rsid w:val="00870788"/>
    <w:rsid w:val="008A1E70"/>
    <w:rsid w:val="008E44C6"/>
    <w:rsid w:val="00985569"/>
    <w:rsid w:val="009D55AE"/>
    <w:rsid w:val="00A82C45"/>
    <w:rsid w:val="00AA7D76"/>
    <w:rsid w:val="00AF72DB"/>
    <w:rsid w:val="00B73314"/>
    <w:rsid w:val="00B832F3"/>
    <w:rsid w:val="00BB6201"/>
    <w:rsid w:val="00BC6AB7"/>
    <w:rsid w:val="00C024AC"/>
    <w:rsid w:val="00C5529D"/>
    <w:rsid w:val="00E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2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C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522CF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522CFF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customStyle="1" w:styleId="TekstpodstawowyZnak">
    <w:name w:val="Tekst podstawowy Znak"/>
    <w:basedOn w:val="Domylnaczcionkaakapitu"/>
    <w:link w:val="Tekstpodstawowy"/>
    <w:rsid w:val="00522CFF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2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2C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522CF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522CFF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customStyle="1" w:styleId="TekstpodstawowyZnak">
    <w:name w:val="Tekst podstawowy Znak"/>
    <w:basedOn w:val="Domylnaczcionkaakapitu"/>
    <w:link w:val="Tekstpodstawowy"/>
    <w:rsid w:val="00522CFF"/>
    <w:rPr>
      <w:rFonts w:ascii="TimesNewRomanPSMT" w:eastAsia="Times New Roman" w:hAnsi="TimesNewRomanPSM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11</cp:revision>
  <cp:lastPrinted>2017-09-14T08:39:00Z</cp:lastPrinted>
  <dcterms:created xsi:type="dcterms:W3CDTF">2017-09-13T06:26:00Z</dcterms:created>
  <dcterms:modified xsi:type="dcterms:W3CDTF">2017-09-14T08:09:00Z</dcterms:modified>
</cp:coreProperties>
</file>